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228" w:rsidP="00F71228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F71228" w:rsidP="00F71228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F71228" w:rsidP="00F71228">
      <w:pPr>
        <w:jc w:val="center"/>
        <w:rPr>
          <w:sz w:val="28"/>
          <w:szCs w:val="28"/>
        </w:rPr>
      </w:pPr>
    </w:p>
    <w:p w:rsidR="00F71228" w:rsidP="00F71228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2 января 2026 года</w:t>
      </w:r>
    </w:p>
    <w:p w:rsidR="00F71228" w:rsidP="00F71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F71228" w:rsidP="00F71228">
      <w:pPr>
        <w:pStyle w:val="BodyTextIndent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F71228" w:rsidP="004B68F7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</w:t>
      </w:r>
      <w:r>
        <w:rPr>
          <w:b/>
          <w:sz w:val="28"/>
          <w:szCs w:val="28"/>
        </w:rPr>
        <w:t>№ _______________</w:t>
      </w:r>
      <w:r>
        <w:rPr>
          <w:sz w:val="28"/>
          <w:szCs w:val="28"/>
        </w:rPr>
        <w:t xml:space="preserve"> возбужденное по ч.1 ст.20.25 КоАП РФ                                    в отношении </w:t>
      </w:r>
      <w:r w:rsidR="00AE35FB">
        <w:rPr>
          <w:b/>
          <w:sz w:val="28"/>
          <w:szCs w:val="28"/>
        </w:rPr>
        <w:t>Ахтямова</w:t>
      </w:r>
      <w:r w:rsidR="00AE35FB">
        <w:rPr>
          <w:b/>
          <w:sz w:val="28"/>
          <w:szCs w:val="28"/>
        </w:rPr>
        <w:t xml:space="preserve"> </w:t>
      </w:r>
      <w:r w:rsidR="004B68F7">
        <w:rPr>
          <w:b/>
          <w:sz w:val="28"/>
          <w:szCs w:val="28"/>
        </w:rPr>
        <w:t>***</w:t>
      </w:r>
    </w:p>
    <w:p w:rsidR="00F71228" w:rsidP="00F7122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F71228" w:rsidP="00F71228">
      <w:pPr>
        <w:jc w:val="center"/>
        <w:rPr>
          <w:sz w:val="28"/>
          <w:szCs w:val="28"/>
        </w:rPr>
      </w:pPr>
    </w:p>
    <w:p w:rsidR="00F71228" w:rsidP="00F71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16.12.2025 в 00 час. 01 мин. </w:t>
      </w:r>
      <w:r>
        <w:rPr>
          <w:sz w:val="28"/>
          <w:szCs w:val="28"/>
        </w:rPr>
        <w:t>Ахтямов</w:t>
      </w:r>
      <w:r>
        <w:rPr>
          <w:sz w:val="28"/>
          <w:szCs w:val="28"/>
        </w:rPr>
        <w:t xml:space="preserve"> Т.Р. проживающий по адресу: </w:t>
      </w:r>
      <w:r w:rsidR="004B68F7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>не уплатил в установленные законом сроки административный штраф в размере 500 рублей по постановлению по делу об административном правонарушении от 04.10.2025 №</w:t>
      </w:r>
      <w:r w:rsidR="004B68F7">
        <w:rPr>
          <w:b/>
          <w:sz w:val="28"/>
          <w:szCs w:val="28"/>
        </w:rPr>
        <w:t>***</w:t>
      </w:r>
      <w:r>
        <w:rPr>
          <w:sz w:val="28"/>
          <w:szCs w:val="28"/>
        </w:rPr>
        <w:t>.</w:t>
      </w:r>
    </w:p>
    <w:p w:rsidR="00F71228" w:rsidP="00F71228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Ахтямов</w:t>
      </w:r>
      <w:r>
        <w:rPr>
          <w:sz w:val="28"/>
          <w:szCs w:val="28"/>
        </w:rPr>
        <w:t xml:space="preserve"> Т.Р. правом на юридическую помощь защитника не воспользовался, вину в совершении правонарушения признал. Пояснил, что дополнений не указал, инвалидность не имеет.</w:t>
      </w:r>
    </w:p>
    <w:p w:rsidR="00F71228" w:rsidP="00F71228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Изучив и проанализировав письменные материалы дела, мировой судья пришел к следующему.</w:t>
      </w:r>
    </w:p>
    <w:p w:rsidR="00F71228" w:rsidP="00F71228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Ахтямова</w:t>
      </w:r>
      <w:r>
        <w:rPr>
          <w:sz w:val="28"/>
          <w:szCs w:val="28"/>
        </w:rPr>
        <w:t xml:space="preserve"> Т.Р.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правонарушении, справкой.</w:t>
      </w:r>
    </w:p>
    <w:p w:rsidR="00F71228" w:rsidP="00F7122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F71228" w:rsidP="00F71228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sz w:val="28"/>
          <w:szCs w:val="28"/>
        </w:rPr>
        <w:t>Ахтямва</w:t>
      </w:r>
      <w:r>
        <w:rPr>
          <w:sz w:val="28"/>
          <w:szCs w:val="28"/>
        </w:rPr>
        <w:t xml:space="preserve"> Т.Р. и его действия по факту неуплаты штрафа в установленный законом срок нашли свое подтверждение. </w:t>
      </w:r>
    </w:p>
    <w:p w:rsidR="00F71228" w:rsidP="00F71228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F71228" w:rsidP="00F71228">
      <w:pPr>
        <w:pStyle w:val="BodyTextIndent"/>
        <w:rPr>
          <w:snapToGrid w:val="0"/>
          <w:sz w:val="28"/>
          <w:szCs w:val="28"/>
        </w:rPr>
      </w:pPr>
      <w:r>
        <w:rPr>
          <w:sz w:val="28"/>
          <w:szCs w:val="28"/>
        </w:rPr>
        <w:t>Смягчающим административную ответственность обстоятельством является признание вины.</w:t>
      </w:r>
    </w:p>
    <w:p w:rsidR="00F71228" w:rsidP="00F712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Отягчающих </w:t>
      </w:r>
      <w:r>
        <w:rPr>
          <w:snapToGrid w:val="0"/>
          <w:sz w:val="28"/>
          <w:szCs w:val="28"/>
        </w:rPr>
        <w:t>административную ответственность обстоятельств не установлено.</w:t>
      </w:r>
    </w:p>
    <w:p w:rsidR="00F71228" w:rsidP="00F712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</w:t>
      </w:r>
      <w:r w:rsidR="00C2157F">
        <w:rPr>
          <w:sz w:val="28"/>
          <w:szCs w:val="28"/>
        </w:rPr>
        <w:t>, ранее неоднократно привлеченного к административной ответственности</w:t>
      </w:r>
      <w:r>
        <w:rPr>
          <w:sz w:val="28"/>
          <w:szCs w:val="28"/>
        </w:rPr>
        <w:t>, и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F71228" w:rsidP="00F712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F71228" w:rsidP="00F71228">
      <w:pPr>
        <w:autoSpaceDE w:val="0"/>
        <w:autoSpaceDN w:val="0"/>
        <w:adjustRightInd w:val="0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F71228" w:rsidP="00F71228">
      <w:pPr>
        <w:rPr>
          <w:b/>
          <w:snapToGrid w:val="0"/>
          <w:color w:val="000000"/>
          <w:sz w:val="28"/>
          <w:szCs w:val="28"/>
        </w:rPr>
      </w:pPr>
    </w:p>
    <w:p w:rsidR="00F71228" w:rsidP="00F71228">
      <w:pPr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F71228" w:rsidP="00F71228">
      <w:pPr>
        <w:jc w:val="center"/>
        <w:rPr>
          <w:snapToGrid w:val="0"/>
          <w:color w:val="000000"/>
          <w:sz w:val="28"/>
          <w:szCs w:val="28"/>
        </w:rPr>
      </w:pPr>
    </w:p>
    <w:p w:rsidR="00F71228" w:rsidP="00F71228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Признать </w:t>
      </w:r>
      <w:r w:rsidR="00AE35FB">
        <w:rPr>
          <w:b/>
          <w:sz w:val="28"/>
          <w:szCs w:val="28"/>
        </w:rPr>
        <w:t>Ахтямова</w:t>
      </w:r>
      <w:r w:rsidR="00AE35FB">
        <w:rPr>
          <w:b/>
          <w:sz w:val="28"/>
          <w:szCs w:val="28"/>
        </w:rPr>
        <w:t xml:space="preserve"> </w:t>
      </w:r>
      <w:r w:rsidR="004B68F7">
        <w:rPr>
          <w:b/>
          <w:sz w:val="28"/>
          <w:szCs w:val="28"/>
        </w:rPr>
        <w:t xml:space="preserve">*** </w:t>
      </w:r>
      <w:r>
        <w:rPr>
          <w:snapToGrid w:val="0"/>
          <w:sz w:val="28"/>
          <w:szCs w:val="28"/>
        </w:rPr>
        <w:t>виновным в совершении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8"/>
          <w:szCs w:val="28"/>
        </w:rPr>
        <w:t xml:space="preserve"> в виде административного ареста на срок </w:t>
      </w:r>
      <w:r>
        <w:rPr>
          <w:b/>
          <w:snapToGrid w:val="0"/>
          <w:color w:val="000000"/>
          <w:sz w:val="28"/>
          <w:szCs w:val="28"/>
        </w:rPr>
        <w:t>7 суток.</w:t>
      </w:r>
    </w:p>
    <w:p w:rsidR="00F71228" w:rsidP="00F71228">
      <w:pPr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Срок наказания </w:t>
      </w:r>
      <w:r>
        <w:rPr>
          <w:snapToGrid w:val="0"/>
          <w:color w:val="000000"/>
          <w:sz w:val="28"/>
          <w:szCs w:val="28"/>
        </w:rPr>
        <w:t>Ахтямову</w:t>
      </w:r>
      <w:r>
        <w:rPr>
          <w:snapToGrid w:val="0"/>
          <w:color w:val="000000"/>
          <w:sz w:val="28"/>
          <w:szCs w:val="28"/>
        </w:rPr>
        <w:t xml:space="preserve"> Т.Р. исчислять с 04 час 56 мин. 01 января 2026 года. </w:t>
      </w:r>
    </w:p>
    <w:p w:rsidR="00F71228" w:rsidP="00F71228">
      <w:pPr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Постановление подлежит </w:t>
      </w:r>
      <w:r>
        <w:rPr>
          <w:snapToGrid w:val="0"/>
          <w:color w:val="000000"/>
          <w:sz w:val="28"/>
          <w:szCs w:val="28"/>
        </w:rPr>
        <w:t>немедленному исполнению.</w:t>
      </w:r>
    </w:p>
    <w:p w:rsidR="00F71228" w:rsidP="00F71228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и опротестовано в Ханты-Мансийский </w:t>
      </w:r>
      <w:r>
        <w:rPr>
          <w:sz w:val="28"/>
          <w:szCs w:val="28"/>
        </w:rPr>
        <w:t>районный  суд</w:t>
      </w:r>
      <w:r>
        <w:rPr>
          <w:sz w:val="28"/>
          <w:szCs w:val="28"/>
        </w:rPr>
        <w:t xml:space="preserve"> через мирового судью в течение 10 дней со дня получения копии постановления.</w:t>
      </w:r>
    </w:p>
    <w:p w:rsidR="00F71228" w:rsidP="00F71228">
      <w:pPr>
        <w:ind w:firstLine="720"/>
        <w:jc w:val="both"/>
        <w:rPr>
          <w:snapToGrid w:val="0"/>
          <w:color w:val="000000"/>
          <w:sz w:val="28"/>
          <w:szCs w:val="28"/>
        </w:rPr>
      </w:pPr>
    </w:p>
    <w:p w:rsidR="00F71228" w:rsidP="00F71228">
      <w:pPr>
        <w:jc w:val="both"/>
        <w:rPr>
          <w:sz w:val="28"/>
          <w:szCs w:val="28"/>
        </w:rPr>
      </w:pPr>
    </w:p>
    <w:p w:rsidR="00F71228" w:rsidP="00F71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      О.А. Новокшенова </w:t>
      </w:r>
    </w:p>
    <w:p w:rsidR="00F71228" w:rsidP="00F71228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F71228" w:rsidP="00F71228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О.А. Новокшенова</w:t>
      </w:r>
    </w:p>
    <w:p w:rsidR="00F71228" w:rsidP="00F71228"/>
    <w:p w:rsidR="004759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CD"/>
    <w:rsid w:val="004759C6"/>
    <w:rsid w:val="004B68F7"/>
    <w:rsid w:val="005A7ACD"/>
    <w:rsid w:val="00AE35FB"/>
    <w:rsid w:val="00C2157F"/>
    <w:rsid w:val="00F712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9C3F84-E8BC-4F0A-B8B3-F3840D52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7122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F7122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F7122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F7122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F71228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F7122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7122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71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F71228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F71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2157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215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